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D21F" w14:textId="77777777" w:rsidR="005C6437" w:rsidRPr="005C6437" w:rsidRDefault="00BB3760" w:rsidP="005C6437">
      <w:pPr>
        <w:spacing w:after="0"/>
        <w:jc w:val="center"/>
        <w:rPr>
          <w:b/>
          <w:sz w:val="32"/>
          <w:szCs w:val="32"/>
        </w:rPr>
      </w:pPr>
      <w:bookmarkStart w:id="0" w:name="_GoBack"/>
      <w:bookmarkEnd w:id="0"/>
      <w:r>
        <w:rPr>
          <w:b/>
          <w:sz w:val="32"/>
          <w:szCs w:val="32"/>
        </w:rPr>
        <w:t>Peer I</w:t>
      </w:r>
    </w:p>
    <w:p w14:paraId="22A4EE7E" w14:textId="77777777" w:rsidR="001842AF" w:rsidRPr="005C6437" w:rsidRDefault="005C6437" w:rsidP="005C6437">
      <w:pPr>
        <w:spacing w:after="0"/>
        <w:jc w:val="center"/>
        <w:rPr>
          <w:b/>
          <w:sz w:val="32"/>
          <w:szCs w:val="32"/>
        </w:rPr>
      </w:pPr>
      <w:r w:rsidRPr="005C6437">
        <w:rPr>
          <w:b/>
          <w:sz w:val="32"/>
          <w:szCs w:val="32"/>
        </w:rPr>
        <w:t>PREA ALLEGATION SUMMARY REPORT</w:t>
      </w:r>
    </w:p>
    <w:p w14:paraId="2C5E1BBC" w14:textId="7A077484" w:rsidR="005C6437" w:rsidRPr="005C6437" w:rsidRDefault="001A0D38" w:rsidP="005C6437">
      <w:pPr>
        <w:spacing w:after="0"/>
        <w:jc w:val="center"/>
        <w:rPr>
          <w:b/>
          <w:sz w:val="32"/>
          <w:szCs w:val="32"/>
        </w:rPr>
      </w:pPr>
      <w:r>
        <w:rPr>
          <w:b/>
          <w:sz w:val="32"/>
          <w:szCs w:val="32"/>
        </w:rPr>
        <w:t>2017</w:t>
      </w:r>
    </w:p>
    <w:p w14:paraId="315ACB79" w14:textId="77777777" w:rsidR="005C6437" w:rsidRDefault="005C6437" w:rsidP="005C6437">
      <w:pPr>
        <w:spacing w:after="0"/>
        <w:jc w:val="center"/>
      </w:pPr>
      <w:r>
        <w:t>Submitted by:</w:t>
      </w:r>
      <w:r w:rsidR="00B6686D">
        <w:t xml:space="preserve"> </w:t>
      </w:r>
      <w:r>
        <w:t xml:space="preserve"> </w:t>
      </w:r>
      <w:r w:rsidR="00BB3760">
        <w:t>Barbara Sanchez</w:t>
      </w:r>
      <w:r>
        <w:t>, PREA Coordinator</w:t>
      </w:r>
    </w:p>
    <w:p w14:paraId="033CA213" w14:textId="311261BB" w:rsidR="005C6437" w:rsidRPr="005C6437" w:rsidRDefault="005C6437" w:rsidP="00C86FAB">
      <w:pPr>
        <w:rPr>
          <w:b/>
          <w:sz w:val="24"/>
          <w:szCs w:val="24"/>
        </w:rPr>
      </w:pPr>
      <w:r>
        <w:rPr>
          <w:b/>
          <w:sz w:val="24"/>
          <w:szCs w:val="24"/>
        </w:rPr>
        <w:t>YEAR 201</w:t>
      </w:r>
      <w:r w:rsidR="001A0D38">
        <w:rPr>
          <w:b/>
          <w:sz w:val="24"/>
          <w:szCs w:val="24"/>
        </w:rPr>
        <w:t>7</w:t>
      </w:r>
    </w:p>
    <w:p w14:paraId="48226075" w14:textId="36E1778D" w:rsidR="005C6437" w:rsidRDefault="009F5411" w:rsidP="005C6437">
      <w:pPr>
        <w:spacing w:after="0"/>
      </w:pPr>
      <w:r>
        <w:t>Total Number of Allegations:  2</w:t>
      </w:r>
    </w:p>
    <w:p w14:paraId="69DB5321" w14:textId="52A8423B" w:rsidR="005C6437" w:rsidRDefault="005C6437" w:rsidP="005C6437">
      <w:pPr>
        <w:spacing w:after="0"/>
      </w:pPr>
      <w:r>
        <w:t>Number of Substantiated Allegations:</w:t>
      </w:r>
      <w:r w:rsidR="005F2E79">
        <w:t xml:space="preserve"> </w:t>
      </w:r>
      <w:r w:rsidR="00DC1655">
        <w:t xml:space="preserve"> </w:t>
      </w:r>
      <w:r w:rsidR="009F5411">
        <w:t>0</w:t>
      </w:r>
    </w:p>
    <w:p w14:paraId="1E10F5AD" w14:textId="07FA7AC3" w:rsidR="005C6437" w:rsidRDefault="005C6437" w:rsidP="005C6437">
      <w:pPr>
        <w:spacing w:after="0"/>
      </w:pPr>
      <w:r>
        <w:t xml:space="preserve">Number of Unsubstantiated Allegations:  </w:t>
      </w:r>
      <w:r w:rsidR="009F5411">
        <w:t>1</w:t>
      </w:r>
    </w:p>
    <w:p w14:paraId="0BADBBC7" w14:textId="6900509F" w:rsidR="005C6437" w:rsidRDefault="005C6437" w:rsidP="005C6437">
      <w:pPr>
        <w:spacing w:after="0"/>
      </w:pPr>
      <w:r>
        <w:t xml:space="preserve">Number of Unfounded Allegations: </w:t>
      </w:r>
      <w:r w:rsidR="005F2E79">
        <w:t xml:space="preserve"> </w:t>
      </w:r>
      <w:r w:rsidR="009F5411">
        <w:t>1</w:t>
      </w:r>
    </w:p>
    <w:p w14:paraId="2309712D" w14:textId="77777777" w:rsidR="005C6437" w:rsidRDefault="005C6437" w:rsidP="005C6437">
      <w:pPr>
        <w:spacing w:after="0"/>
        <w:jc w:val="center"/>
      </w:pPr>
    </w:p>
    <w:p w14:paraId="3C478172" w14:textId="77777777" w:rsidR="005C6437" w:rsidRPr="005C6437" w:rsidRDefault="005C6437" w:rsidP="005C6437">
      <w:pPr>
        <w:spacing w:after="0"/>
        <w:jc w:val="center"/>
        <w:rPr>
          <w:b/>
        </w:rPr>
      </w:pPr>
      <w:r w:rsidRPr="005C6437">
        <w:rPr>
          <w:b/>
        </w:rPr>
        <w:t>Allegations Breakdown: By Facility</w:t>
      </w:r>
    </w:p>
    <w:p w14:paraId="1E3DD1CD" w14:textId="4FA1EAB7" w:rsidR="005C6437" w:rsidRDefault="00BB3760" w:rsidP="005C6437">
      <w:pPr>
        <w:spacing w:after="0"/>
      </w:pPr>
      <w:r>
        <w:t>Motivation House</w:t>
      </w:r>
      <w:r w:rsidR="00531AC7">
        <w:t>:</w:t>
      </w:r>
      <w:r w:rsidR="005F2E79">
        <w:t xml:space="preserve"> </w:t>
      </w:r>
      <w:r w:rsidR="009F5411">
        <w:t xml:space="preserve"> 0</w:t>
      </w:r>
    </w:p>
    <w:p w14:paraId="44A661B7" w14:textId="2B39FFD3" w:rsidR="005C6437" w:rsidRDefault="00BB3760" w:rsidP="005C6437">
      <w:pPr>
        <w:spacing w:after="0"/>
      </w:pPr>
      <w:r>
        <w:t>Dedication House</w:t>
      </w:r>
      <w:r w:rsidR="005C6437">
        <w:t xml:space="preserve">: </w:t>
      </w:r>
      <w:r w:rsidR="009F5411">
        <w:t xml:space="preserve"> 2</w:t>
      </w:r>
    </w:p>
    <w:p w14:paraId="3DFF84D2" w14:textId="49D5A719" w:rsidR="00BB3760" w:rsidRDefault="00BB3760" w:rsidP="00BB3760">
      <w:pPr>
        <w:spacing w:after="0"/>
      </w:pPr>
      <w:r>
        <w:t xml:space="preserve">Inspiration House: </w:t>
      </w:r>
      <w:r w:rsidR="00F27E2E">
        <w:t>0 (house was closed in July 2017)</w:t>
      </w:r>
    </w:p>
    <w:p w14:paraId="0E972FE1" w14:textId="551EE6A1" w:rsidR="00BB3760" w:rsidRDefault="00BB3760" w:rsidP="00BB3760">
      <w:pPr>
        <w:spacing w:after="0"/>
      </w:pPr>
      <w:r>
        <w:t>Investment House:</w:t>
      </w:r>
      <w:r w:rsidR="005F2E79">
        <w:t xml:space="preserve"> </w:t>
      </w:r>
      <w:r w:rsidR="009F5411">
        <w:t xml:space="preserve"> 0</w:t>
      </w:r>
    </w:p>
    <w:p w14:paraId="59147812" w14:textId="77777777" w:rsidR="00BB3760" w:rsidRDefault="00BB3760" w:rsidP="005C6437">
      <w:pPr>
        <w:spacing w:after="0"/>
      </w:pPr>
    </w:p>
    <w:p w14:paraId="014F2043" w14:textId="77777777" w:rsidR="005C6437" w:rsidRDefault="005C6437" w:rsidP="005C6437">
      <w:pPr>
        <w:spacing w:after="0"/>
      </w:pPr>
      <w:r>
        <w:t>Identified Vulnerabilities:</w:t>
      </w:r>
      <w:r w:rsidR="00531AC7">
        <w:t xml:space="preserve"> </w:t>
      </w:r>
      <w:r>
        <w:t xml:space="preserve"> None</w:t>
      </w:r>
    </w:p>
    <w:p w14:paraId="53955606" w14:textId="77777777" w:rsidR="005C6437" w:rsidRDefault="005C6437" w:rsidP="005C6437">
      <w:pPr>
        <w:spacing w:after="0"/>
      </w:pPr>
      <w:r>
        <w:t>Corrective Action:</w:t>
      </w:r>
      <w:r w:rsidR="00531AC7">
        <w:t xml:space="preserve"> </w:t>
      </w:r>
      <w:r>
        <w:t xml:space="preserve"> </w:t>
      </w:r>
      <w:r w:rsidR="0050753F">
        <w:t>None</w:t>
      </w:r>
    </w:p>
    <w:p w14:paraId="2311FA0D" w14:textId="5C6616B7" w:rsidR="005C6437" w:rsidRPr="005C6437" w:rsidRDefault="005C6437" w:rsidP="005C6437">
      <w:pPr>
        <w:spacing w:after="0"/>
        <w:jc w:val="center"/>
        <w:rPr>
          <w:b/>
        </w:rPr>
      </w:pPr>
      <w:r w:rsidRPr="005C6437">
        <w:rPr>
          <w:b/>
        </w:rPr>
        <w:t xml:space="preserve">Year </w:t>
      </w:r>
      <w:r w:rsidR="001A0D38">
        <w:rPr>
          <w:b/>
        </w:rPr>
        <w:t>Six</w:t>
      </w:r>
      <w:r w:rsidRPr="005C6437">
        <w:rPr>
          <w:b/>
        </w:rPr>
        <w:t xml:space="preserve"> Assessment</w:t>
      </w:r>
    </w:p>
    <w:p w14:paraId="03B289D0" w14:textId="77777777" w:rsidR="00C86FAB" w:rsidRDefault="00C86FAB" w:rsidP="005C6437">
      <w:pPr>
        <w:spacing w:after="0"/>
      </w:pPr>
    </w:p>
    <w:p w14:paraId="735D8FCE" w14:textId="1E5F14CB" w:rsidR="00C86FAB" w:rsidRDefault="001A0D38" w:rsidP="005C6437">
      <w:pPr>
        <w:spacing w:after="0"/>
      </w:pPr>
      <w:r>
        <w:t>During 2017</w:t>
      </w:r>
      <w:r w:rsidR="00531AC7">
        <w:t xml:space="preserve">, </w:t>
      </w:r>
      <w:r>
        <w:t>PREA continued as an ongoing topic for inservices for staff and meetings with clients.</w:t>
      </w:r>
      <w:r w:rsidR="00381E76">
        <w:t xml:space="preserve">  T</w:t>
      </w:r>
      <w:r w:rsidR="00531AC7">
        <w:t xml:space="preserve">here were </w:t>
      </w:r>
      <w:r w:rsidR="0027333B">
        <w:t>trainings</w:t>
      </w:r>
      <w:r w:rsidR="00531AC7">
        <w:t xml:space="preserve"> for staff and also for c</w:t>
      </w:r>
      <w:r w:rsidR="003E55AA">
        <w:t>lients to educate regarding PREA guidelines, investigating and reporting, LGBTQ issues, etc.  The LGBTQ group for clients continued to be conducted weekl</w:t>
      </w:r>
      <w:r w:rsidR="002646D5">
        <w:t>y and has contributed to better</w:t>
      </w:r>
      <w:r w:rsidR="003E55AA">
        <w:t xml:space="preserve"> unde</w:t>
      </w:r>
      <w:r w:rsidR="002646D5">
        <w:t>rstanding for clients and staff in regards to this population.</w:t>
      </w:r>
    </w:p>
    <w:p w14:paraId="6762C838" w14:textId="77777777" w:rsidR="00531AC7" w:rsidRDefault="00531AC7" w:rsidP="005C6437">
      <w:pPr>
        <w:spacing w:after="0"/>
      </w:pPr>
    </w:p>
    <w:p w14:paraId="53A80C3F" w14:textId="18C8D7C2" w:rsidR="007D4CD4" w:rsidRPr="00FC7391" w:rsidRDefault="0027333B" w:rsidP="007D4CD4">
      <w:pPr>
        <w:spacing w:after="0"/>
      </w:pPr>
      <w:r>
        <w:t>During 2017</w:t>
      </w:r>
      <w:r w:rsidR="0050753F">
        <w:t>, t</w:t>
      </w:r>
      <w:r w:rsidR="009F5411">
        <w:t>wo</w:t>
      </w:r>
      <w:r w:rsidR="0050753F">
        <w:t xml:space="preserve"> incidents were reported</w:t>
      </w:r>
      <w:r>
        <w:t>.</w:t>
      </w:r>
      <w:r w:rsidR="0050753F">
        <w:t xml:space="preserve">  Each incident was investigated; one was found to be unsubstantiated and </w:t>
      </w:r>
      <w:r w:rsidR="009F5411">
        <w:t>the other was found to be unfounded</w:t>
      </w:r>
      <w:r w:rsidR="0050753F">
        <w:t>.  In each case, all of the rights and privileges of the clients involved</w:t>
      </w:r>
      <w:r w:rsidR="003E55AA">
        <w:t xml:space="preserve"> were monitored and protected.  It was determined that no further action was required.</w:t>
      </w:r>
    </w:p>
    <w:p w14:paraId="70EAA90C" w14:textId="77777777" w:rsidR="003D5CCA" w:rsidRPr="00DC1655" w:rsidRDefault="00DC1655" w:rsidP="005C6437">
      <w:pPr>
        <w:spacing w:after="0"/>
        <w:rPr>
          <w:color w:val="FF0000"/>
        </w:rPr>
      </w:pPr>
      <w:r>
        <w:t xml:space="preserve"> </w:t>
      </w:r>
    </w:p>
    <w:p w14:paraId="75641B3B" w14:textId="0514AA5B" w:rsidR="00174E90" w:rsidRDefault="00CE3A7B" w:rsidP="005C6437">
      <w:pPr>
        <w:spacing w:after="0"/>
      </w:pPr>
      <w:r w:rsidRPr="00CE3A7B">
        <w:t>PREA-re</w:t>
      </w:r>
      <w:r>
        <w:t>lat</w:t>
      </w:r>
      <w:r w:rsidR="001A0D38">
        <w:t>ed in-services for staff in 2017</w:t>
      </w:r>
      <w:r>
        <w:t xml:space="preserve"> included trainings regarding</w:t>
      </w:r>
      <w:r w:rsidR="001A0D38">
        <w:t xml:space="preserve"> </w:t>
      </w:r>
      <w:r w:rsidR="009F5411">
        <w:t>Professional Boundaries, LGBTQ 101,</w:t>
      </w:r>
      <w:r w:rsidR="000121CF">
        <w:t xml:space="preserve"> and</w:t>
      </w:r>
      <w:r w:rsidR="009F5411">
        <w:t xml:space="preserve"> </w:t>
      </w:r>
      <w:r w:rsidR="000121CF">
        <w:t>Prevention and Detection of Sexual Abuse and Sexual Harassment</w:t>
      </w:r>
      <w:r w:rsidR="00F062AB">
        <w:t xml:space="preserve">.  </w:t>
      </w:r>
      <w:r w:rsidR="009F5411">
        <w:t xml:space="preserve"> </w:t>
      </w:r>
      <w:r>
        <w:t xml:space="preserve"> Additional</w:t>
      </w:r>
      <w:r w:rsidR="006B06A8">
        <w:t>ly</w:t>
      </w:r>
      <w:r w:rsidR="00BA5992">
        <w:t xml:space="preserve"> there was one new staff member</w:t>
      </w:r>
      <w:r>
        <w:t xml:space="preserve"> who </w:t>
      </w:r>
      <w:r w:rsidR="00BA5992">
        <w:t xml:space="preserve">transferred from the Out-Patient component of Peer I and </w:t>
      </w:r>
      <w:r>
        <w:t>received</w:t>
      </w:r>
      <w:r w:rsidR="00653AB1">
        <w:t xml:space="preserve"> an </w:t>
      </w:r>
      <w:r w:rsidR="0050753F">
        <w:t>individual 1</w:t>
      </w:r>
      <w:r>
        <w:t xml:space="preserve">-hour PREA training </w:t>
      </w:r>
      <w:r w:rsidR="00653AB1">
        <w:t>session with the PREA Coordinator.</w:t>
      </w:r>
    </w:p>
    <w:p w14:paraId="1C75999A" w14:textId="77777777" w:rsidR="009B176D" w:rsidRDefault="009B176D" w:rsidP="005C6437">
      <w:pPr>
        <w:spacing w:after="0"/>
      </w:pPr>
    </w:p>
    <w:p w14:paraId="66926376" w14:textId="1842ECC5" w:rsidR="00B63DAE" w:rsidRDefault="00B63DAE" w:rsidP="005C6437">
      <w:pPr>
        <w:spacing w:after="0"/>
      </w:pPr>
      <w:r>
        <w:t>Memoranda of Understanding continues to be in effect with Denver Health and Hospital Authority until 2020.  The Memoranda of Understanding with Blue Bench (providing confidential support and advocacy for victims of sexual assault) continues in effect until</w:t>
      </w:r>
      <w:r w:rsidR="00AB2048">
        <w:t xml:space="preserve"> June of 2018</w:t>
      </w:r>
      <w:r>
        <w:t xml:space="preserve">.  </w:t>
      </w:r>
    </w:p>
    <w:p w14:paraId="18FEA0C1" w14:textId="77777777" w:rsidR="00B63DAE" w:rsidRDefault="00B63DAE" w:rsidP="005C6437">
      <w:pPr>
        <w:spacing w:after="0"/>
      </w:pPr>
    </w:p>
    <w:p w14:paraId="7B69BB64" w14:textId="50319B3C" w:rsidR="009B176D" w:rsidRDefault="009B176D" w:rsidP="005C6437">
      <w:pPr>
        <w:spacing w:after="0"/>
      </w:pPr>
      <w:r>
        <w:t>A full copy of the audit report</w:t>
      </w:r>
      <w:r w:rsidR="001A0D38">
        <w:t xml:space="preserve"> from 2015</w:t>
      </w:r>
      <w:r>
        <w:t xml:space="preserve"> is publically available at </w:t>
      </w:r>
      <w:hyperlink r:id="rId4" w:history="1">
        <w:r w:rsidR="002C23A0" w:rsidRPr="00205984">
          <w:rPr>
            <w:rStyle w:val="Hyperlink"/>
          </w:rPr>
          <w:t>www.artstreatment.com</w:t>
        </w:r>
      </w:hyperlink>
      <w:r w:rsidR="002C23A0">
        <w:t xml:space="preserve">. </w:t>
      </w:r>
      <w:r w:rsidR="001A0D38">
        <w:t xml:space="preserve">  The next audit cycle will be conducted in 2018.</w:t>
      </w:r>
      <w:r w:rsidR="0027333B">
        <w:t xml:space="preserve">  </w:t>
      </w:r>
    </w:p>
    <w:p w14:paraId="4042927E" w14:textId="77777777" w:rsidR="001108EC" w:rsidRDefault="001108EC" w:rsidP="005C6437">
      <w:pPr>
        <w:spacing w:after="0"/>
      </w:pPr>
    </w:p>
    <w:p w14:paraId="54FACAA2" w14:textId="4DD37E93" w:rsidR="001108EC" w:rsidRDefault="001108EC" w:rsidP="005C6437">
      <w:pPr>
        <w:spacing w:after="0"/>
      </w:pPr>
    </w:p>
    <w:sectPr w:rsidR="001108EC" w:rsidSect="00AA7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37"/>
    <w:rsid w:val="000121CF"/>
    <w:rsid w:val="00043683"/>
    <w:rsid w:val="000E09DD"/>
    <w:rsid w:val="001108EC"/>
    <w:rsid w:val="00114F97"/>
    <w:rsid w:val="001202DD"/>
    <w:rsid w:val="00174E90"/>
    <w:rsid w:val="001842AF"/>
    <w:rsid w:val="001A0D38"/>
    <w:rsid w:val="0021457C"/>
    <w:rsid w:val="00251326"/>
    <w:rsid w:val="002646D5"/>
    <w:rsid w:val="00271B5C"/>
    <w:rsid w:val="0027333B"/>
    <w:rsid w:val="002B6358"/>
    <w:rsid w:val="002C23A0"/>
    <w:rsid w:val="003321B9"/>
    <w:rsid w:val="00332CD0"/>
    <w:rsid w:val="00360CA2"/>
    <w:rsid w:val="00381E76"/>
    <w:rsid w:val="003D4FF0"/>
    <w:rsid w:val="003D5CCA"/>
    <w:rsid w:val="003E55AA"/>
    <w:rsid w:val="004374F0"/>
    <w:rsid w:val="00462994"/>
    <w:rsid w:val="004642B7"/>
    <w:rsid w:val="0050753F"/>
    <w:rsid w:val="00531AC7"/>
    <w:rsid w:val="005C6437"/>
    <w:rsid w:val="005E77BC"/>
    <w:rsid w:val="005F0DB2"/>
    <w:rsid w:val="005F2E79"/>
    <w:rsid w:val="00647A52"/>
    <w:rsid w:val="00653AB1"/>
    <w:rsid w:val="006B06A8"/>
    <w:rsid w:val="006D7B7C"/>
    <w:rsid w:val="00712CB1"/>
    <w:rsid w:val="00781ACB"/>
    <w:rsid w:val="007A1FE7"/>
    <w:rsid w:val="007D4CD4"/>
    <w:rsid w:val="008503FC"/>
    <w:rsid w:val="00935A76"/>
    <w:rsid w:val="00945DBE"/>
    <w:rsid w:val="0098757B"/>
    <w:rsid w:val="009B176D"/>
    <w:rsid w:val="009C6C15"/>
    <w:rsid w:val="009E6C11"/>
    <w:rsid w:val="009F5411"/>
    <w:rsid w:val="00A70B6E"/>
    <w:rsid w:val="00A713BC"/>
    <w:rsid w:val="00A73EB8"/>
    <w:rsid w:val="00AA779E"/>
    <w:rsid w:val="00AB2048"/>
    <w:rsid w:val="00AE16E0"/>
    <w:rsid w:val="00B63DAE"/>
    <w:rsid w:val="00B6686D"/>
    <w:rsid w:val="00BA5992"/>
    <w:rsid w:val="00BB3760"/>
    <w:rsid w:val="00BC7613"/>
    <w:rsid w:val="00C54CA1"/>
    <w:rsid w:val="00C86FAB"/>
    <w:rsid w:val="00C9531D"/>
    <w:rsid w:val="00CA3FC6"/>
    <w:rsid w:val="00CE3A7B"/>
    <w:rsid w:val="00DC1655"/>
    <w:rsid w:val="00DE195B"/>
    <w:rsid w:val="00DF38C6"/>
    <w:rsid w:val="00E40010"/>
    <w:rsid w:val="00E667E4"/>
    <w:rsid w:val="00EF1678"/>
    <w:rsid w:val="00EF7499"/>
    <w:rsid w:val="00F062AB"/>
    <w:rsid w:val="00F11648"/>
    <w:rsid w:val="00F27E2E"/>
    <w:rsid w:val="00FA5E5F"/>
    <w:rsid w:val="00FC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3572"/>
  <w15:docId w15:val="{C16D2086-55EE-46F0-ADDC-E66FF8BA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58"/>
    <w:rPr>
      <w:rFonts w:ascii="Segoe UI" w:hAnsi="Segoe UI" w:cs="Segoe UI"/>
      <w:sz w:val="18"/>
      <w:szCs w:val="18"/>
    </w:rPr>
  </w:style>
  <w:style w:type="character" w:styleId="Hyperlink">
    <w:name w:val="Hyperlink"/>
    <w:basedOn w:val="DefaultParagraphFont"/>
    <w:uiPriority w:val="99"/>
    <w:unhideWhenUsed/>
    <w:rsid w:val="002C23A0"/>
    <w:rPr>
      <w:color w:val="0563C1" w:themeColor="hyperlink"/>
      <w:u w:val="single"/>
    </w:rPr>
  </w:style>
  <w:style w:type="character" w:styleId="FollowedHyperlink">
    <w:name w:val="FollowedHyperlink"/>
    <w:basedOn w:val="DefaultParagraphFont"/>
    <w:uiPriority w:val="99"/>
    <w:semiHidden/>
    <w:unhideWhenUsed/>
    <w:rsid w:val="00DC1655"/>
    <w:rPr>
      <w:color w:val="954F72" w:themeColor="followedHyperlink"/>
      <w:u w:val="single"/>
    </w:rPr>
  </w:style>
  <w:style w:type="character" w:styleId="CommentReference">
    <w:name w:val="annotation reference"/>
    <w:basedOn w:val="DefaultParagraphFont"/>
    <w:uiPriority w:val="99"/>
    <w:semiHidden/>
    <w:unhideWhenUsed/>
    <w:rsid w:val="004374F0"/>
    <w:rPr>
      <w:sz w:val="16"/>
      <w:szCs w:val="16"/>
    </w:rPr>
  </w:style>
  <w:style w:type="paragraph" w:styleId="CommentText">
    <w:name w:val="annotation text"/>
    <w:basedOn w:val="Normal"/>
    <w:link w:val="CommentTextChar"/>
    <w:uiPriority w:val="99"/>
    <w:semiHidden/>
    <w:unhideWhenUsed/>
    <w:rsid w:val="004374F0"/>
    <w:pPr>
      <w:spacing w:line="240" w:lineRule="auto"/>
    </w:pPr>
    <w:rPr>
      <w:sz w:val="20"/>
      <w:szCs w:val="20"/>
    </w:rPr>
  </w:style>
  <w:style w:type="character" w:customStyle="1" w:styleId="CommentTextChar">
    <w:name w:val="Comment Text Char"/>
    <w:basedOn w:val="DefaultParagraphFont"/>
    <w:link w:val="CommentText"/>
    <w:uiPriority w:val="99"/>
    <w:semiHidden/>
    <w:rsid w:val="004374F0"/>
    <w:rPr>
      <w:sz w:val="20"/>
      <w:szCs w:val="20"/>
    </w:rPr>
  </w:style>
  <w:style w:type="paragraph" w:styleId="CommentSubject">
    <w:name w:val="annotation subject"/>
    <w:basedOn w:val="CommentText"/>
    <w:next w:val="CommentText"/>
    <w:link w:val="CommentSubjectChar"/>
    <w:uiPriority w:val="99"/>
    <w:semiHidden/>
    <w:unhideWhenUsed/>
    <w:rsid w:val="004374F0"/>
    <w:rPr>
      <w:b/>
      <w:bCs/>
    </w:rPr>
  </w:style>
  <w:style w:type="character" w:customStyle="1" w:styleId="CommentSubjectChar">
    <w:name w:val="Comment Subject Char"/>
    <w:basedOn w:val="CommentTextChar"/>
    <w:link w:val="CommentSubject"/>
    <w:uiPriority w:val="99"/>
    <w:semiHidden/>
    <w:rsid w:val="00437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trea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Stephanie</dc:creator>
  <cp:lastModifiedBy>Carmer, Jessica</cp:lastModifiedBy>
  <cp:revision>2</cp:revision>
  <cp:lastPrinted>2016-02-22T17:55:00Z</cp:lastPrinted>
  <dcterms:created xsi:type="dcterms:W3CDTF">2018-09-04T13:31:00Z</dcterms:created>
  <dcterms:modified xsi:type="dcterms:W3CDTF">2018-09-04T13:31:00Z</dcterms:modified>
</cp:coreProperties>
</file>